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D3" w:rsidRPr="006915B9" w:rsidRDefault="001104D3" w:rsidP="00110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B9">
        <w:rPr>
          <w:rFonts w:ascii="Times New Roman" w:hAnsi="Times New Roman" w:cs="Times New Roman"/>
          <w:b/>
          <w:sz w:val="24"/>
          <w:szCs w:val="24"/>
        </w:rPr>
        <w:t>Отчёт о депутатской деятельности</w:t>
      </w:r>
    </w:p>
    <w:p w:rsidR="001104D3" w:rsidRPr="001104D3" w:rsidRDefault="001104D3" w:rsidP="00110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B9">
        <w:rPr>
          <w:rFonts w:ascii="Times New Roman" w:hAnsi="Times New Roman" w:cs="Times New Roman"/>
          <w:b/>
          <w:sz w:val="24"/>
          <w:szCs w:val="24"/>
        </w:rPr>
        <w:t>за 2020-2021 годы (</w:t>
      </w:r>
      <w:r w:rsidRPr="001104D3">
        <w:rPr>
          <w:rFonts w:ascii="Times New Roman" w:hAnsi="Times New Roman" w:cs="Times New Roman"/>
          <w:b/>
          <w:sz w:val="24"/>
          <w:szCs w:val="24"/>
        </w:rPr>
        <w:t>с 29.09.2020 по 01.09.2021)</w:t>
      </w:r>
    </w:p>
    <w:p w:rsidR="001104D3" w:rsidRDefault="001104D3" w:rsidP="00110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Думы Тайшетского района четвертого созыва </w:t>
      </w:r>
    </w:p>
    <w:p w:rsidR="001104D3" w:rsidRDefault="001104D3" w:rsidP="00110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1104D3">
        <w:rPr>
          <w:rStyle w:val="1"/>
          <w:b/>
          <w:color w:val="000000"/>
          <w:sz w:val="24"/>
          <w:szCs w:val="24"/>
        </w:rPr>
        <w:t xml:space="preserve">одномандатному </w:t>
      </w:r>
      <w:r>
        <w:rPr>
          <w:rFonts w:ascii="Times New Roman" w:hAnsi="Times New Roman" w:cs="Times New Roman"/>
          <w:b/>
          <w:sz w:val="24"/>
          <w:szCs w:val="24"/>
        </w:rPr>
        <w:t>17 избирательному округу</w:t>
      </w:r>
    </w:p>
    <w:p w:rsidR="001104D3" w:rsidRPr="001104D3" w:rsidRDefault="001104D3" w:rsidP="00110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4D3">
        <w:rPr>
          <w:rFonts w:ascii="Times New Roman" w:hAnsi="Times New Roman" w:cs="Times New Roman"/>
          <w:b/>
          <w:sz w:val="24"/>
          <w:szCs w:val="24"/>
          <w:u w:val="single"/>
        </w:rPr>
        <w:t>Астафьева Александра Никитовича</w:t>
      </w:r>
    </w:p>
    <w:p w:rsidR="001104D3" w:rsidRPr="001104D3" w:rsidRDefault="001104D3" w:rsidP="00110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4D3" w:rsidRPr="006915B9" w:rsidRDefault="001104D3" w:rsidP="001104D3">
      <w:pPr>
        <w:pStyle w:val="ConsNormal"/>
        <w:numPr>
          <w:ilvl w:val="0"/>
          <w:numId w:val="1"/>
        </w:numPr>
        <w:ind w:left="0" w:right="-365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6915B9">
        <w:rPr>
          <w:rFonts w:ascii="Times New Roman" w:hAnsi="Times New Roman"/>
          <w:b/>
          <w:i/>
          <w:sz w:val="24"/>
          <w:szCs w:val="24"/>
        </w:rPr>
        <w:t>Участие в работе Думы Тайшетского района</w:t>
      </w:r>
    </w:p>
    <w:p w:rsidR="001104D3" w:rsidRPr="006915B9" w:rsidRDefault="001104D3" w:rsidP="001104D3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 xml:space="preserve">В течение отчетного периода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5B9">
        <w:rPr>
          <w:rFonts w:ascii="Times New Roman" w:hAnsi="Times New Roman"/>
          <w:sz w:val="24"/>
          <w:szCs w:val="24"/>
        </w:rPr>
        <w:t>председательствовал на 12 из 13 состоявшихся  сессиях Думы Тайшетского района.</w:t>
      </w:r>
    </w:p>
    <w:p w:rsidR="001104D3" w:rsidRPr="006915B9" w:rsidRDefault="001104D3" w:rsidP="001104D3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>Принял участие в работе 13 заседаний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5B9">
        <w:rPr>
          <w:rFonts w:ascii="Times New Roman" w:hAnsi="Times New Roman"/>
          <w:sz w:val="24"/>
          <w:szCs w:val="24"/>
        </w:rPr>
        <w:t>органов Думы Тайшетского района  - Комитета по бюджету, налогам и финансовой политике,  Комитета по экономике Тайшетского района, районному хозяйству и муниципальной собственности,  Комиссии по мандатам, регламенту и депутатской этике, Комитета по социальной политике</w:t>
      </w:r>
      <w:r>
        <w:rPr>
          <w:rFonts w:ascii="Times New Roman" w:hAnsi="Times New Roman"/>
          <w:sz w:val="24"/>
          <w:szCs w:val="24"/>
        </w:rPr>
        <w:t xml:space="preserve"> (из них 11 совместных).</w:t>
      </w:r>
      <w:r w:rsidRPr="006915B9">
        <w:rPr>
          <w:rFonts w:ascii="Times New Roman" w:hAnsi="Times New Roman"/>
          <w:sz w:val="24"/>
          <w:szCs w:val="24"/>
        </w:rPr>
        <w:t xml:space="preserve">  </w:t>
      </w:r>
    </w:p>
    <w:p w:rsidR="001104D3" w:rsidRPr="006915B9" w:rsidRDefault="001104D3" w:rsidP="001104D3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 xml:space="preserve"> В отчетном периоде в качестве правотворческой инициативы внес на рассмотрение сессий 9 проектов решений:</w:t>
      </w:r>
    </w:p>
    <w:p w:rsidR="001104D3" w:rsidRPr="006915B9" w:rsidRDefault="001104D3" w:rsidP="001104D3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>1) «Об избрании заместителя председателя Думы Тайшетского района четвертого созыва»;</w:t>
      </w:r>
    </w:p>
    <w:p w:rsidR="001104D3" w:rsidRPr="006915B9" w:rsidRDefault="001104D3" w:rsidP="001104D3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 xml:space="preserve">2) «Об образовании комиссии по мандатам, регламенту и депутатской </w:t>
      </w:r>
      <w:r>
        <w:rPr>
          <w:rFonts w:ascii="Times New Roman" w:hAnsi="Times New Roman"/>
          <w:sz w:val="24"/>
          <w:szCs w:val="24"/>
        </w:rPr>
        <w:t>этики</w:t>
      </w:r>
      <w:r w:rsidRPr="004B5AB3">
        <w:rPr>
          <w:rFonts w:ascii="Times New Roman" w:hAnsi="Times New Roman"/>
          <w:sz w:val="24"/>
          <w:szCs w:val="24"/>
        </w:rPr>
        <w:t xml:space="preserve"> </w:t>
      </w:r>
      <w:r w:rsidRPr="006915B9">
        <w:rPr>
          <w:rFonts w:ascii="Times New Roman" w:hAnsi="Times New Roman"/>
          <w:sz w:val="24"/>
          <w:szCs w:val="24"/>
        </w:rPr>
        <w:t>Думы Тайшетского района»;</w:t>
      </w:r>
    </w:p>
    <w:p w:rsidR="001104D3" w:rsidRPr="006915B9" w:rsidRDefault="001104D3" w:rsidP="001104D3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>3) «Об образовании комитета по бюджету, налогам и финансовой политике Думы Тайшетского района»;</w:t>
      </w:r>
    </w:p>
    <w:p w:rsidR="001104D3" w:rsidRPr="006915B9" w:rsidRDefault="001104D3" w:rsidP="001104D3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>4)  «Об образовании комитета по экономике Тайшетского района, районному хозяйству и муниципальной собственности Думы Тайшетского района»;</w:t>
      </w:r>
    </w:p>
    <w:p w:rsidR="001104D3" w:rsidRPr="006915B9" w:rsidRDefault="001104D3" w:rsidP="001104D3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 xml:space="preserve">5) «О внесении изменений в пункт 1 решения Думы Тайшетского района от 8 октября 2020 года №5»;  </w:t>
      </w:r>
    </w:p>
    <w:p w:rsidR="001104D3" w:rsidRPr="006915B9" w:rsidRDefault="001104D3" w:rsidP="001104D3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>6) «Об образовании комитета по социальной политике Думы Тайшетского района»;</w:t>
      </w:r>
    </w:p>
    <w:p w:rsidR="001104D3" w:rsidRPr="006915B9" w:rsidRDefault="001104D3" w:rsidP="00110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>7)</w:t>
      </w:r>
      <w:r w:rsidRPr="006915B9">
        <w:rPr>
          <w:rFonts w:ascii="Times New Roman" w:hAnsi="Times New Roman" w:cs="Times New Roman"/>
          <w:sz w:val="24"/>
          <w:szCs w:val="24"/>
        </w:rPr>
        <w:t xml:space="preserve">  «Об утверждении плана работы Думы Тайшетского района на  первое полугодие 2021 года»; </w:t>
      </w:r>
    </w:p>
    <w:p w:rsidR="001104D3" w:rsidRPr="006915B9" w:rsidRDefault="001104D3" w:rsidP="001104D3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 xml:space="preserve">8) «Об утверждении плана работы Думы Тайшетского района на  второе полугодие 2021 года»; </w:t>
      </w:r>
    </w:p>
    <w:p w:rsidR="001104D3" w:rsidRPr="006915B9" w:rsidRDefault="001104D3" w:rsidP="001104D3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  <w:lang w:eastAsia="en-US"/>
        </w:rPr>
        <w:t xml:space="preserve">9) </w:t>
      </w:r>
      <w:r w:rsidRPr="006915B9">
        <w:rPr>
          <w:rFonts w:ascii="Times New Roman" w:hAnsi="Times New Roman"/>
          <w:sz w:val="24"/>
          <w:szCs w:val="24"/>
        </w:rPr>
        <w:t xml:space="preserve">«О принятии полномочий контрольно-счетных органов по осуществлению внешнего муниципального финансового контроля и заключении соглашений». </w:t>
      </w:r>
    </w:p>
    <w:p w:rsidR="001104D3" w:rsidRPr="006915B9" w:rsidRDefault="001104D3" w:rsidP="001104D3">
      <w:pPr>
        <w:pStyle w:val="ConsNormal"/>
        <w:ind w:right="-365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04D3" w:rsidRPr="006915B9" w:rsidRDefault="001104D3" w:rsidP="001104D3">
      <w:pPr>
        <w:pStyle w:val="ConsNormal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6915B9">
        <w:rPr>
          <w:rFonts w:ascii="Times New Roman" w:hAnsi="Times New Roman"/>
          <w:b/>
          <w:i/>
          <w:sz w:val="24"/>
          <w:szCs w:val="24"/>
        </w:rPr>
        <w:t>Исполнение наказов избирателей Тайшетского района и проведённые  мероприятия (в том числе в 17 избирательном округе)</w:t>
      </w:r>
    </w:p>
    <w:p w:rsidR="001104D3" w:rsidRPr="006915B9" w:rsidRDefault="001104D3" w:rsidP="001104D3">
      <w:pPr>
        <w:pStyle w:val="ConsNormal"/>
        <w:ind w:right="-1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>Во время проведения избирательной  кампании  жителями избирательного округа обозначены ряд проблемных вопросов</w:t>
      </w:r>
      <w:r>
        <w:rPr>
          <w:rFonts w:ascii="Times New Roman" w:hAnsi="Times New Roman"/>
          <w:sz w:val="24"/>
          <w:szCs w:val="24"/>
        </w:rPr>
        <w:t xml:space="preserve"> (в том числе на личном приеме, </w:t>
      </w:r>
      <w:r w:rsidRPr="006915B9">
        <w:rPr>
          <w:rFonts w:ascii="Times New Roman" w:hAnsi="Times New Roman"/>
          <w:sz w:val="24"/>
          <w:szCs w:val="24"/>
        </w:rPr>
        <w:t>по телефону</w:t>
      </w:r>
      <w:r>
        <w:rPr>
          <w:rFonts w:ascii="Times New Roman" w:hAnsi="Times New Roman"/>
          <w:sz w:val="24"/>
          <w:szCs w:val="24"/>
        </w:rPr>
        <w:t xml:space="preserve"> и на страничке Думы в «одноклассниках»</w:t>
      </w:r>
      <w:r w:rsidRPr="006915B9">
        <w:rPr>
          <w:rFonts w:ascii="Times New Roman" w:hAnsi="Times New Roman"/>
          <w:sz w:val="24"/>
          <w:szCs w:val="24"/>
        </w:rPr>
        <w:t>). В основном решение (или  разъяснение) этих вопросов вход</w:t>
      </w:r>
      <w:r>
        <w:rPr>
          <w:rFonts w:ascii="Times New Roman" w:hAnsi="Times New Roman"/>
          <w:sz w:val="24"/>
          <w:szCs w:val="24"/>
        </w:rPr>
        <w:t>ило</w:t>
      </w:r>
      <w:r w:rsidRPr="006915B9">
        <w:rPr>
          <w:rFonts w:ascii="Times New Roman" w:hAnsi="Times New Roman"/>
          <w:sz w:val="24"/>
          <w:szCs w:val="24"/>
        </w:rPr>
        <w:t xml:space="preserve"> в компетенцию администрации Тайшетского городского поселения, МБУ «Городское хозяйство»,  управляющих компаний ООО «ЖКХ Надежда»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6915B9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6915B9">
        <w:rPr>
          <w:rFonts w:ascii="Times New Roman" w:hAnsi="Times New Roman"/>
          <w:sz w:val="24"/>
          <w:szCs w:val="24"/>
        </w:rPr>
        <w:t xml:space="preserve"> «ЖКХ Южное»,  </w:t>
      </w:r>
      <w:proofErr w:type="spellStart"/>
      <w:r w:rsidRPr="006915B9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6915B9">
        <w:rPr>
          <w:rFonts w:ascii="Times New Roman" w:hAnsi="Times New Roman"/>
          <w:sz w:val="24"/>
          <w:szCs w:val="24"/>
        </w:rPr>
        <w:t xml:space="preserve"> организации  ООО «</w:t>
      </w:r>
      <w:proofErr w:type="spellStart"/>
      <w:r w:rsidRPr="006915B9">
        <w:rPr>
          <w:rFonts w:ascii="Times New Roman" w:hAnsi="Times New Roman"/>
          <w:sz w:val="24"/>
          <w:szCs w:val="24"/>
        </w:rPr>
        <w:t>Иркутскэнергосбыт</w:t>
      </w:r>
      <w:proofErr w:type="spellEnd"/>
      <w:r w:rsidRPr="006915B9">
        <w:rPr>
          <w:rFonts w:ascii="Times New Roman" w:hAnsi="Times New Roman"/>
          <w:sz w:val="24"/>
          <w:szCs w:val="24"/>
        </w:rPr>
        <w:t>»:</w:t>
      </w:r>
    </w:p>
    <w:p w:rsidR="001104D3" w:rsidRPr="006915B9" w:rsidRDefault="001104D3" w:rsidP="001104D3">
      <w:pPr>
        <w:pStyle w:val="ConsNormal"/>
        <w:ind w:right="-1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5B9">
        <w:rPr>
          <w:rFonts w:ascii="Times New Roman" w:hAnsi="Times New Roman"/>
          <w:sz w:val="24"/>
          <w:szCs w:val="24"/>
        </w:rPr>
        <w:t xml:space="preserve">о содержании и ремонте </w:t>
      </w:r>
      <w:r>
        <w:rPr>
          <w:rFonts w:ascii="Times New Roman" w:hAnsi="Times New Roman"/>
          <w:sz w:val="24"/>
          <w:szCs w:val="24"/>
        </w:rPr>
        <w:t xml:space="preserve">многоквартирного </w:t>
      </w:r>
      <w:r w:rsidRPr="006915B9">
        <w:rPr>
          <w:rFonts w:ascii="Times New Roman" w:hAnsi="Times New Roman"/>
          <w:sz w:val="24"/>
          <w:szCs w:val="24"/>
        </w:rPr>
        <w:t>жил</w:t>
      </w:r>
      <w:r>
        <w:rPr>
          <w:rFonts w:ascii="Times New Roman" w:hAnsi="Times New Roman"/>
          <w:sz w:val="24"/>
          <w:szCs w:val="24"/>
        </w:rPr>
        <w:t>ого</w:t>
      </w:r>
      <w:r w:rsidRPr="006915B9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а (крыша)</w:t>
      </w:r>
      <w:r w:rsidRPr="006915B9">
        <w:rPr>
          <w:rFonts w:ascii="Times New Roman" w:hAnsi="Times New Roman"/>
          <w:sz w:val="24"/>
          <w:szCs w:val="24"/>
        </w:rPr>
        <w:t>, благоустройстве придомовой территории (ул</w:t>
      </w:r>
      <w:proofErr w:type="gramStart"/>
      <w:r w:rsidRPr="006915B9">
        <w:rPr>
          <w:rFonts w:ascii="Times New Roman" w:hAnsi="Times New Roman"/>
          <w:sz w:val="24"/>
          <w:szCs w:val="24"/>
        </w:rPr>
        <w:t>.С</w:t>
      </w:r>
      <w:proofErr w:type="gramEnd"/>
      <w:r w:rsidRPr="006915B9">
        <w:rPr>
          <w:rFonts w:ascii="Times New Roman" w:hAnsi="Times New Roman"/>
          <w:sz w:val="24"/>
          <w:szCs w:val="24"/>
        </w:rPr>
        <w:t xml:space="preserve">вободы,2); </w:t>
      </w:r>
    </w:p>
    <w:p w:rsidR="001104D3" w:rsidRPr="006915B9" w:rsidRDefault="001104D3" w:rsidP="001104D3">
      <w:pPr>
        <w:pStyle w:val="ConsNormal"/>
        <w:ind w:right="-1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 xml:space="preserve">- о недостаточном благоустройстве придомовой территории, отсутствии горячей воды в </w:t>
      </w:r>
      <w:proofErr w:type="spellStart"/>
      <w:r w:rsidRPr="006915B9">
        <w:rPr>
          <w:rFonts w:ascii="Times New Roman" w:hAnsi="Times New Roman"/>
          <w:sz w:val="24"/>
          <w:szCs w:val="24"/>
        </w:rPr>
        <w:t>полотенцесушителях</w:t>
      </w:r>
      <w:proofErr w:type="spellEnd"/>
      <w:r w:rsidRPr="006915B9">
        <w:rPr>
          <w:rFonts w:ascii="Times New Roman" w:hAnsi="Times New Roman"/>
          <w:sz w:val="24"/>
          <w:szCs w:val="24"/>
        </w:rPr>
        <w:t xml:space="preserve"> ( ул</w:t>
      </w:r>
      <w:proofErr w:type="gramStart"/>
      <w:r w:rsidRPr="006915B9">
        <w:rPr>
          <w:rFonts w:ascii="Times New Roman" w:hAnsi="Times New Roman"/>
          <w:sz w:val="24"/>
          <w:szCs w:val="24"/>
        </w:rPr>
        <w:t>.Б</w:t>
      </w:r>
      <w:proofErr w:type="gramEnd"/>
      <w:r w:rsidRPr="006915B9">
        <w:rPr>
          <w:rFonts w:ascii="Times New Roman" w:hAnsi="Times New Roman"/>
          <w:sz w:val="24"/>
          <w:szCs w:val="24"/>
        </w:rPr>
        <w:t xml:space="preserve">урлова,3); </w:t>
      </w:r>
    </w:p>
    <w:p w:rsidR="001104D3" w:rsidRPr="006915B9" w:rsidRDefault="001104D3" w:rsidP="001104D3">
      <w:pPr>
        <w:pStyle w:val="ConsNormal"/>
        <w:ind w:right="-1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>- о недостаточном количестве парковочных мест для  автомобилей (ул</w:t>
      </w:r>
      <w:proofErr w:type="gramStart"/>
      <w:r w:rsidRPr="006915B9">
        <w:rPr>
          <w:rFonts w:ascii="Times New Roman" w:hAnsi="Times New Roman"/>
          <w:sz w:val="24"/>
          <w:szCs w:val="24"/>
        </w:rPr>
        <w:t>.Б</w:t>
      </w:r>
      <w:proofErr w:type="gramEnd"/>
      <w:r w:rsidRPr="006915B9">
        <w:rPr>
          <w:rFonts w:ascii="Times New Roman" w:hAnsi="Times New Roman"/>
          <w:sz w:val="24"/>
          <w:szCs w:val="24"/>
        </w:rPr>
        <w:t xml:space="preserve">урлова,10); </w:t>
      </w:r>
    </w:p>
    <w:p w:rsidR="001104D3" w:rsidRPr="006915B9" w:rsidRDefault="001104D3" w:rsidP="001104D3">
      <w:pPr>
        <w:pStyle w:val="ConsNormal"/>
        <w:ind w:right="-1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>- о проведении дератизации (выведени</w:t>
      </w:r>
      <w:r>
        <w:rPr>
          <w:rFonts w:ascii="Times New Roman" w:hAnsi="Times New Roman"/>
          <w:sz w:val="24"/>
          <w:szCs w:val="24"/>
        </w:rPr>
        <w:t>и</w:t>
      </w:r>
      <w:r w:rsidRPr="006915B9">
        <w:rPr>
          <w:rFonts w:ascii="Times New Roman" w:hAnsi="Times New Roman"/>
          <w:sz w:val="24"/>
          <w:szCs w:val="24"/>
        </w:rPr>
        <w:t xml:space="preserve"> грызунов) в подвальных помещениях многоквартирного дома (ул</w:t>
      </w:r>
      <w:proofErr w:type="gramStart"/>
      <w:r w:rsidRPr="006915B9">
        <w:rPr>
          <w:rFonts w:ascii="Times New Roman" w:hAnsi="Times New Roman"/>
          <w:sz w:val="24"/>
          <w:szCs w:val="24"/>
        </w:rPr>
        <w:t>.Т</w:t>
      </w:r>
      <w:proofErr w:type="gramEnd"/>
      <w:r w:rsidRPr="006915B9">
        <w:rPr>
          <w:rFonts w:ascii="Times New Roman" w:hAnsi="Times New Roman"/>
          <w:sz w:val="24"/>
          <w:szCs w:val="24"/>
        </w:rPr>
        <w:t xml:space="preserve">ранспортная, 115); </w:t>
      </w:r>
    </w:p>
    <w:p w:rsidR="001104D3" w:rsidRPr="006915B9" w:rsidRDefault="001104D3" w:rsidP="001104D3">
      <w:pPr>
        <w:pStyle w:val="ConsNormal"/>
        <w:ind w:right="-1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>- об увеличении  платы за электроэнергию, потребленную при содержании общего имущества в многоквартирном доме (ОДН) (ул</w:t>
      </w:r>
      <w:proofErr w:type="gramStart"/>
      <w:r w:rsidRPr="006915B9">
        <w:rPr>
          <w:rFonts w:ascii="Times New Roman" w:hAnsi="Times New Roman"/>
          <w:sz w:val="24"/>
          <w:szCs w:val="24"/>
        </w:rPr>
        <w:t>.Т</w:t>
      </w:r>
      <w:proofErr w:type="gramEnd"/>
      <w:r w:rsidRPr="006915B9">
        <w:rPr>
          <w:rFonts w:ascii="Times New Roman" w:hAnsi="Times New Roman"/>
          <w:sz w:val="24"/>
          <w:szCs w:val="24"/>
        </w:rPr>
        <w:t>ранспортная,52);</w:t>
      </w:r>
    </w:p>
    <w:p w:rsidR="001104D3" w:rsidRPr="006915B9" w:rsidRDefault="001104D3" w:rsidP="001104D3">
      <w:pPr>
        <w:pStyle w:val="ConsNormal"/>
        <w:ind w:right="-1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lastRenderedPageBreak/>
        <w:t>-  о содержании детских площадок возле многоквартирных домов и  отсутствии мест для выгула собак (ул</w:t>
      </w:r>
      <w:proofErr w:type="gramStart"/>
      <w:r w:rsidRPr="006915B9">
        <w:rPr>
          <w:rFonts w:ascii="Times New Roman" w:hAnsi="Times New Roman"/>
          <w:sz w:val="24"/>
          <w:szCs w:val="24"/>
        </w:rPr>
        <w:t>.Т</w:t>
      </w:r>
      <w:proofErr w:type="gramEnd"/>
      <w:r w:rsidRPr="006915B9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нспортная,113А, Терешковой, д.2  и </w:t>
      </w:r>
      <w:r w:rsidRPr="006915B9">
        <w:rPr>
          <w:rFonts w:ascii="Times New Roman" w:hAnsi="Times New Roman"/>
          <w:sz w:val="24"/>
          <w:szCs w:val="24"/>
        </w:rPr>
        <w:t xml:space="preserve"> д.4);</w:t>
      </w:r>
    </w:p>
    <w:p w:rsidR="001104D3" w:rsidRDefault="001104D3" w:rsidP="001104D3">
      <w:pPr>
        <w:pStyle w:val="ConsNormal"/>
        <w:ind w:right="-1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>- о неудовлетворительном состоянии дорог и отсутствии тротуаров, отсутствии детской игровой и спортивной площадки по ул</w:t>
      </w:r>
      <w:proofErr w:type="gramStart"/>
      <w:r w:rsidRPr="006915B9">
        <w:rPr>
          <w:rFonts w:ascii="Times New Roman" w:hAnsi="Times New Roman"/>
          <w:sz w:val="24"/>
          <w:szCs w:val="24"/>
        </w:rPr>
        <w:t>.К</w:t>
      </w:r>
      <w:proofErr w:type="gramEnd"/>
      <w:r w:rsidRPr="006915B9">
        <w:rPr>
          <w:rFonts w:ascii="Times New Roman" w:hAnsi="Times New Roman"/>
          <w:sz w:val="24"/>
          <w:szCs w:val="24"/>
        </w:rPr>
        <w:t>утузова, Лазо, Некрасова, Чехова, Фрунзе, Советской Армии, Кооперативной, Кошевого, Чкалова, Матросова.</w:t>
      </w:r>
      <w:r w:rsidRPr="007A6F33">
        <w:rPr>
          <w:rFonts w:ascii="Times New Roman" w:hAnsi="Times New Roman"/>
          <w:sz w:val="24"/>
          <w:szCs w:val="24"/>
        </w:rPr>
        <w:t xml:space="preserve"> </w:t>
      </w:r>
    </w:p>
    <w:p w:rsidR="001104D3" w:rsidRDefault="001104D3" w:rsidP="001104D3">
      <w:pPr>
        <w:pStyle w:val="ConsNormal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915B9">
        <w:rPr>
          <w:rFonts w:ascii="Times New Roman" w:hAnsi="Times New Roman"/>
          <w:sz w:val="24"/>
          <w:szCs w:val="24"/>
        </w:rPr>
        <w:t xml:space="preserve"> различные инстанции направлено 12 депутатских обращений. </w:t>
      </w:r>
    </w:p>
    <w:p w:rsidR="001104D3" w:rsidRPr="006915B9" w:rsidRDefault="001104D3" w:rsidP="001104D3">
      <w:pPr>
        <w:pStyle w:val="ConsNormal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915B9">
        <w:rPr>
          <w:rFonts w:ascii="Times New Roman" w:hAnsi="Times New Roman"/>
          <w:sz w:val="24"/>
          <w:szCs w:val="24"/>
        </w:rPr>
        <w:t xml:space="preserve">о обращению депутата о неудовлетворительном состоянии дорог в избирательном округе №17, </w:t>
      </w:r>
      <w:proofErr w:type="spellStart"/>
      <w:r w:rsidRPr="006915B9">
        <w:rPr>
          <w:rFonts w:ascii="Times New Roman" w:hAnsi="Times New Roman"/>
          <w:sz w:val="24"/>
          <w:szCs w:val="24"/>
        </w:rPr>
        <w:t>Тайшетская</w:t>
      </w:r>
      <w:proofErr w:type="spellEnd"/>
      <w:r w:rsidRPr="006915B9">
        <w:rPr>
          <w:rFonts w:ascii="Times New Roman" w:hAnsi="Times New Roman"/>
          <w:sz w:val="24"/>
          <w:szCs w:val="24"/>
        </w:rPr>
        <w:t xml:space="preserve"> межрайонная прокуратура провела совместно с ОГИБДД ОМВД России по </w:t>
      </w:r>
      <w:proofErr w:type="spellStart"/>
      <w:r w:rsidRPr="006915B9">
        <w:rPr>
          <w:rFonts w:ascii="Times New Roman" w:hAnsi="Times New Roman"/>
          <w:sz w:val="24"/>
          <w:szCs w:val="24"/>
        </w:rPr>
        <w:t>Тайшетскому</w:t>
      </w:r>
      <w:proofErr w:type="spellEnd"/>
      <w:r w:rsidRPr="006915B9">
        <w:rPr>
          <w:rFonts w:ascii="Times New Roman" w:hAnsi="Times New Roman"/>
          <w:sz w:val="24"/>
          <w:szCs w:val="24"/>
        </w:rPr>
        <w:t xml:space="preserve"> району проверку. </w:t>
      </w:r>
      <w:r>
        <w:rPr>
          <w:rFonts w:ascii="Times New Roman" w:hAnsi="Times New Roman"/>
          <w:sz w:val="24"/>
          <w:szCs w:val="24"/>
        </w:rPr>
        <w:t>Н</w:t>
      </w:r>
      <w:r w:rsidRPr="006915B9">
        <w:rPr>
          <w:rFonts w:ascii="Times New Roman" w:hAnsi="Times New Roman"/>
          <w:sz w:val="24"/>
          <w:szCs w:val="24"/>
        </w:rPr>
        <w:t xml:space="preserve">аправленное  в адрес главы Тайшетского городского поселения представление </w:t>
      </w:r>
      <w:r>
        <w:rPr>
          <w:rFonts w:ascii="Times New Roman" w:hAnsi="Times New Roman"/>
          <w:sz w:val="24"/>
          <w:szCs w:val="24"/>
        </w:rPr>
        <w:t xml:space="preserve">прокурора </w:t>
      </w:r>
      <w:r w:rsidRPr="006915B9">
        <w:rPr>
          <w:rFonts w:ascii="Times New Roman" w:hAnsi="Times New Roman"/>
          <w:sz w:val="24"/>
          <w:szCs w:val="24"/>
        </w:rPr>
        <w:t xml:space="preserve"> об устранении выявленных нарушений не исполнено, в суд направлено исковое заявление о возложении обязанности </w:t>
      </w:r>
      <w:r>
        <w:rPr>
          <w:rFonts w:ascii="Times New Roman" w:hAnsi="Times New Roman"/>
          <w:sz w:val="24"/>
          <w:szCs w:val="24"/>
        </w:rPr>
        <w:t xml:space="preserve">на администрацию Тайшетского городского поселения </w:t>
      </w:r>
      <w:proofErr w:type="gramStart"/>
      <w:r w:rsidRPr="006915B9">
        <w:rPr>
          <w:rFonts w:ascii="Times New Roman" w:hAnsi="Times New Roman"/>
          <w:sz w:val="24"/>
          <w:szCs w:val="24"/>
        </w:rPr>
        <w:t>привести</w:t>
      </w:r>
      <w:proofErr w:type="gramEnd"/>
      <w:r w:rsidRPr="006915B9">
        <w:rPr>
          <w:rFonts w:ascii="Times New Roman" w:hAnsi="Times New Roman"/>
          <w:sz w:val="24"/>
          <w:szCs w:val="24"/>
        </w:rPr>
        <w:t xml:space="preserve"> дорожное покрытие в соответствие с требованиями федерального закон</w:t>
      </w:r>
      <w:r>
        <w:rPr>
          <w:rFonts w:ascii="Times New Roman" w:hAnsi="Times New Roman"/>
          <w:sz w:val="24"/>
          <w:szCs w:val="24"/>
        </w:rPr>
        <w:t>одательства</w:t>
      </w:r>
      <w:r w:rsidRPr="006915B9">
        <w:rPr>
          <w:rFonts w:ascii="Times New Roman" w:hAnsi="Times New Roman"/>
          <w:sz w:val="24"/>
          <w:szCs w:val="24"/>
        </w:rPr>
        <w:t>.</w:t>
      </w:r>
    </w:p>
    <w:p w:rsidR="001104D3" w:rsidRPr="004E7104" w:rsidRDefault="001104D3" w:rsidP="001104D3">
      <w:pPr>
        <w:pStyle w:val="ConsNormal"/>
        <w:ind w:right="-1"/>
        <w:jc w:val="both"/>
        <w:rPr>
          <w:rFonts w:ascii="Times New Roman" w:hAnsi="Times New Roman"/>
          <w:sz w:val="24"/>
          <w:szCs w:val="24"/>
        </w:rPr>
      </w:pPr>
      <w:r w:rsidRPr="004E7104">
        <w:rPr>
          <w:rFonts w:ascii="Times New Roman" w:hAnsi="Times New Roman"/>
          <w:sz w:val="24"/>
          <w:szCs w:val="24"/>
        </w:rPr>
        <w:t>По обращени</w:t>
      </w:r>
      <w:r>
        <w:rPr>
          <w:rFonts w:ascii="Times New Roman" w:hAnsi="Times New Roman"/>
          <w:sz w:val="24"/>
          <w:szCs w:val="24"/>
        </w:rPr>
        <w:t>ю</w:t>
      </w:r>
      <w:r w:rsidRPr="004E7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депутата</w:t>
      </w:r>
      <w:r w:rsidRPr="004E7104">
        <w:rPr>
          <w:rFonts w:ascii="Times New Roman" w:hAnsi="Times New Roman"/>
          <w:sz w:val="24"/>
          <w:szCs w:val="24"/>
        </w:rPr>
        <w:t xml:space="preserve"> о неудовлетворительном состоянии крыши дома по ул</w:t>
      </w:r>
      <w:proofErr w:type="gramStart"/>
      <w:r w:rsidRPr="004E7104">
        <w:rPr>
          <w:rFonts w:ascii="Times New Roman" w:hAnsi="Times New Roman"/>
          <w:sz w:val="24"/>
          <w:szCs w:val="24"/>
        </w:rPr>
        <w:t>.С</w:t>
      </w:r>
      <w:proofErr w:type="gramEnd"/>
      <w:r w:rsidRPr="004E7104">
        <w:rPr>
          <w:rFonts w:ascii="Times New Roman" w:hAnsi="Times New Roman"/>
          <w:sz w:val="24"/>
          <w:szCs w:val="24"/>
        </w:rPr>
        <w:t xml:space="preserve">вободы,2,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104">
        <w:rPr>
          <w:rFonts w:ascii="Times New Roman" w:hAnsi="Times New Roman"/>
          <w:sz w:val="24"/>
          <w:szCs w:val="24"/>
        </w:rPr>
        <w:t>управляющая компания  ООО «Надежда»  заказала МБУ «</w:t>
      </w:r>
      <w:r>
        <w:rPr>
          <w:rFonts w:ascii="Times New Roman" w:hAnsi="Times New Roman"/>
          <w:sz w:val="24"/>
          <w:szCs w:val="24"/>
        </w:rPr>
        <w:t>ПСБ</w:t>
      </w:r>
      <w:r w:rsidRPr="004E7104">
        <w:rPr>
          <w:rFonts w:ascii="Times New Roman" w:hAnsi="Times New Roman"/>
          <w:sz w:val="24"/>
          <w:szCs w:val="24"/>
        </w:rPr>
        <w:t>» КУМИ администрации Тайшетского района  проектно-сметную документацию на капитальный ремонт крыши, проводится экспертиза достоверно</w:t>
      </w:r>
      <w:r>
        <w:rPr>
          <w:rFonts w:ascii="Times New Roman" w:hAnsi="Times New Roman"/>
          <w:sz w:val="24"/>
          <w:szCs w:val="24"/>
        </w:rPr>
        <w:t>сти стоимости работ.</w:t>
      </w:r>
      <w:r w:rsidRPr="004E7104">
        <w:rPr>
          <w:rFonts w:ascii="Times New Roman" w:hAnsi="Times New Roman"/>
          <w:sz w:val="24"/>
          <w:szCs w:val="24"/>
        </w:rPr>
        <w:t xml:space="preserve"> Проектная документация подготовлена еще на </w:t>
      </w:r>
      <w:r>
        <w:rPr>
          <w:rFonts w:ascii="Times New Roman" w:hAnsi="Times New Roman"/>
          <w:sz w:val="24"/>
          <w:szCs w:val="24"/>
        </w:rPr>
        <w:t xml:space="preserve">ремонт </w:t>
      </w:r>
      <w:r w:rsidRPr="004E7104">
        <w:rPr>
          <w:rFonts w:ascii="Times New Roman" w:hAnsi="Times New Roman"/>
          <w:sz w:val="24"/>
          <w:szCs w:val="24"/>
        </w:rPr>
        <w:t>4 многоквартирных дом</w:t>
      </w:r>
      <w:r>
        <w:rPr>
          <w:rFonts w:ascii="Times New Roman" w:hAnsi="Times New Roman"/>
          <w:sz w:val="24"/>
          <w:szCs w:val="24"/>
        </w:rPr>
        <w:t>ов</w:t>
      </w:r>
      <w:r w:rsidRPr="004E7104">
        <w:rPr>
          <w:rFonts w:ascii="Times New Roman" w:hAnsi="Times New Roman"/>
          <w:sz w:val="24"/>
          <w:szCs w:val="24"/>
        </w:rPr>
        <w:t>.</w:t>
      </w:r>
    </w:p>
    <w:p w:rsidR="001104D3" w:rsidRPr="006915B9" w:rsidRDefault="001104D3" w:rsidP="001104D3">
      <w:pPr>
        <w:pStyle w:val="ConsNormal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6915B9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ь</w:t>
      </w:r>
      <w:r w:rsidRPr="006915B9">
        <w:rPr>
          <w:rFonts w:ascii="Times New Roman" w:hAnsi="Times New Roman"/>
          <w:sz w:val="24"/>
          <w:szCs w:val="24"/>
        </w:rPr>
        <w:t xml:space="preserve"> обращени</w:t>
      </w:r>
      <w:r>
        <w:rPr>
          <w:rFonts w:ascii="Times New Roman" w:hAnsi="Times New Roman"/>
          <w:sz w:val="24"/>
          <w:szCs w:val="24"/>
        </w:rPr>
        <w:t>й</w:t>
      </w:r>
      <w:r w:rsidRPr="006915B9">
        <w:rPr>
          <w:rFonts w:ascii="Times New Roman" w:hAnsi="Times New Roman"/>
          <w:sz w:val="24"/>
          <w:szCs w:val="24"/>
        </w:rPr>
        <w:t xml:space="preserve"> граждан  даны ответы разъяснительного характера,  остальные -  остаются на контроле  до полного исполнения. </w:t>
      </w:r>
    </w:p>
    <w:p w:rsidR="001104D3" w:rsidRPr="006915B9" w:rsidRDefault="001104D3" w:rsidP="00110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915B9">
        <w:rPr>
          <w:rFonts w:ascii="Times New Roman" w:hAnsi="Times New Roman"/>
          <w:sz w:val="24"/>
          <w:szCs w:val="24"/>
        </w:rPr>
        <w:t xml:space="preserve">За период  с февраля по апрель 2021 года, в ходе ознакомительных поездок по территории Тайшетского района, посетил 20 муниципальных образований (в том числе 9 сел и деревень), где </w:t>
      </w:r>
      <w:r>
        <w:rPr>
          <w:rFonts w:ascii="Times New Roman" w:hAnsi="Times New Roman"/>
          <w:sz w:val="24"/>
          <w:szCs w:val="24"/>
        </w:rPr>
        <w:t xml:space="preserve">прошли встречи </w:t>
      </w:r>
      <w:r w:rsidRPr="006915B9">
        <w:rPr>
          <w:rFonts w:ascii="Times New Roman" w:hAnsi="Times New Roman"/>
          <w:sz w:val="24"/>
          <w:szCs w:val="24"/>
        </w:rPr>
        <w:t xml:space="preserve"> с населением, главами, руководителями предприятий и КФХ,  коллективами школ, детских садов, библиотек, сельских домов культуры,  домов детского творчества. На встречах доводил до сведения жителей информацию органов социальной защиты населения о государственной помощи на основании социального контракта. </w:t>
      </w:r>
    </w:p>
    <w:p w:rsidR="001104D3" w:rsidRPr="006915B9" w:rsidRDefault="001104D3" w:rsidP="00110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 xml:space="preserve"> По итогам встреч  </w:t>
      </w:r>
      <w:r w:rsidRPr="006915B9">
        <w:rPr>
          <w:rFonts w:ascii="Times New Roman" w:hAnsi="Times New Roman"/>
          <w:sz w:val="24"/>
          <w:szCs w:val="24"/>
          <w:u w:val="single"/>
        </w:rPr>
        <w:t>оказано содействие</w:t>
      </w:r>
      <w:r w:rsidRPr="006915B9">
        <w:rPr>
          <w:rFonts w:ascii="Times New Roman" w:hAnsi="Times New Roman"/>
          <w:sz w:val="24"/>
          <w:szCs w:val="24"/>
        </w:rPr>
        <w:t xml:space="preserve"> в решении </w:t>
      </w:r>
      <w:r>
        <w:rPr>
          <w:rFonts w:ascii="Times New Roman" w:hAnsi="Times New Roman"/>
          <w:sz w:val="24"/>
          <w:szCs w:val="24"/>
        </w:rPr>
        <w:t xml:space="preserve">ряда </w:t>
      </w:r>
      <w:r w:rsidRPr="006915B9">
        <w:rPr>
          <w:rFonts w:ascii="Times New Roman" w:hAnsi="Times New Roman"/>
          <w:sz w:val="24"/>
          <w:szCs w:val="24"/>
        </w:rPr>
        <w:t>озвученных жителями района вопросов:</w:t>
      </w:r>
    </w:p>
    <w:p w:rsidR="001104D3" w:rsidRPr="006915B9" w:rsidRDefault="001104D3" w:rsidP="00110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6915B9">
        <w:rPr>
          <w:rFonts w:ascii="Times New Roman" w:hAnsi="Times New Roman"/>
          <w:sz w:val="24"/>
          <w:szCs w:val="24"/>
        </w:rPr>
        <w:t>доставк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91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стройматериала для ограждения </w:t>
      </w:r>
      <w:r w:rsidRPr="006915B9">
        <w:rPr>
          <w:rFonts w:ascii="Times New Roman" w:hAnsi="Times New Roman"/>
          <w:sz w:val="24"/>
          <w:szCs w:val="24"/>
        </w:rPr>
        <w:t xml:space="preserve"> кладбища (</w:t>
      </w:r>
      <w:proofErr w:type="spellStart"/>
      <w:r w:rsidRPr="006915B9">
        <w:rPr>
          <w:rFonts w:ascii="Times New Roman" w:hAnsi="Times New Roman"/>
          <w:sz w:val="24"/>
          <w:szCs w:val="24"/>
        </w:rPr>
        <w:t>п</w:t>
      </w:r>
      <w:proofErr w:type="gramStart"/>
      <w:r w:rsidRPr="006915B9">
        <w:rPr>
          <w:rFonts w:ascii="Times New Roman" w:hAnsi="Times New Roman"/>
          <w:sz w:val="24"/>
          <w:szCs w:val="24"/>
        </w:rPr>
        <w:t>.П</w:t>
      </w:r>
      <w:proofErr w:type="gramEnd"/>
      <w:r w:rsidRPr="006915B9">
        <w:rPr>
          <w:rFonts w:ascii="Times New Roman" w:hAnsi="Times New Roman"/>
          <w:sz w:val="24"/>
          <w:szCs w:val="24"/>
        </w:rPr>
        <w:t>ея</w:t>
      </w:r>
      <w:proofErr w:type="spellEnd"/>
      <w:r w:rsidRPr="006915B9">
        <w:rPr>
          <w:rFonts w:ascii="Times New Roman" w:hAnsi="Times New Roman"/>
          <w:sz w:val="24"/>
          <w:szCs w:val="24"/>
        </w:rPr>
        <w:t>);</w:t>
      </w:r>
    </w:p>
    <w:p w:rsidR="001104D3" w:rsidRPr="006915B9" w:rsidRDefault="001104D3" w:rsidP="00110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введении </w:t>
      </w:r>
      <w:r w:rsidRPr="006915B9">
        <w:rPr>
          <w:rFonts w:ascii="Times New Roman" w:hAnsi="Times New Roman"/>
          <w:sz w:val="24"/>
          <w:szCs w:val="24"/>
        </w:rPr>
        <w:t>дополнительны</w:t>
      </w:r>
      <w:r>
        <w:rPr>
          <w:rFonts w:ascii="Times New Roman" w:hAnsi="Times New Roman"/>
          <w:sz w:val="24"/>
          <w:szCs w:val="24"/>
        </w:rPr>
        <w:t>х</w:t>
      </w:r>
      <w:r w:rsidRPr="006915B9">
        <w:rPr>
          <w:rFonts w:ascii="Times New Roman" w:hAnsi="Times New Roman"/>
          <w:sz w:val="24"/>
          <w:szCs w:val="24"/>
        </w:rPr>
        <w:t xml:space="preserve"> мест для пассажиров поезда «</w:t>
      </w:r>
      <w:proofErr w:type="spellStart"/>
      <w:r w:rsidRPr="006915B9">
        <w:rPr>
          <w:rFonts w:ascii="Times New Roman" w:hAnsi="Times New Roman"/>
          <w:sz w:val="24"/>
          <w:szCs w:val="24"/>
        </w:rPr>
        <w:t>Чунояр-Решоты</w:t>
      </w:r>
      <w:proofErr w:type="spellEnd"/>
      <w:r w:rsidRPr="006915B9">
        <w:rPr>
          <w:rFonts w:ascii="Times New Roman" w:hAnsi="Times New Roman"/>
          <w:sz w:val="24"/>
          <w:szCs w:val="24"/>
        </w:rPr>
        <w:t>» (</w:t>
      </w:r>
      <w:proofErr w:type="spellStart"/>
      <w:r w:rsidRPr="006915B9">
        <w:rPr>
          <w:rFonts w:ascii="Times New Roman" w:hAnsi="Times New Roman"/>
          <w:sz w:val="24"/>
          <w:szCs w:val="24"/>
        </w:rPr>
        <w:t>р.п</w:t>
      </w:r>
      <w:proofErr w:type="gramStart"/>
      <w:r w:rsidRPr="006915B9">
        <w:rPr>
          <w:rFonts w:ascii="Times New Roman" w:hAnsi="Times New Roman"/>
          <w:sz w:val="24"/>
          <w:szCs w:val="24"/>
        </w:rPr>
        <w:t>.Н</w:t>
      </w:r>
      <w:proofErr w:type="gramEnd"/>
      <w:r w:rsidRPr="006915B9">
        <w:rPr>
          <w:rFonts w:ascii="Times New Roman" w:hAnsi="Times New Roman"/>
          <w:sz w:val="24"/>
          <w:szCs w:val="24"/>
        </w:rPr>
        <w:t>овобирюсинский</w:t>
      </w:r>
      <w:proofErr w:type="spellEnd"/>
      <w:r w:rsidRPr="006915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15B9">
        <w:rPr>
          <w:rFonts w:ascii="Times New Roman" w:hAnsi="Times New Roman"/>
          <w:sz w:val="24"/>
          <w:szCs w:val="24"/>
        </w:rPr>
        <w:t>п.Тамтачет</w:t>
      </w:r>
      <w:proofErr w:type="spellEnd"/>
      <w:r w:rsidRPr="006915B9">
        <w:rPr>
          <w:rFonts w:ascii="Times New Roman" w:hAnsi="Times New Roman"/>
          <w:sz w:val="24"/>
          <w:szCs w:val="24"/>
        </w:rPr>
        <w:t>);</w:t>
      </w:r>
    </w:p>
    <w:p w:rsidR="001104D3" w:rsidRPr="006915B9" w:rsidRDefault="001104D3" w:rsidP="00110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>-обустройств</w:t>
      </w:r>
      <w:r>
        <w:rPr>
          <w:rFonts w:ascii="Times New Roman" w:hAnsi="Times New Roman"/>
          <w:sz w:val="24"/>
          <w:szCs w:val="24"/>
        </w:rPr>
        <w:t>е</w:t>
      </w:r>
      <w:r w:rsidRPr="006915B9">
        <w:rPr>
          <w:rFonts w:ascii="Times New Roman" w:hAnsi="Times New Roman"/>
          <w:sz w:val="24"/>
          <w:szCs w:val="24"/>
        </w:rPr>
        <w:t xml:space="preserve"> пешеходного перехода через ж/</w:t>
      </w:r>
      <w:proofErr w:type="spellStart"/>
      <w:r w:rsidRPr="006915B9">
        <w:rPr>
          <w:rFonts w:ascii="Times New Roman" w:hAnsi="Times New Roman"/>
          <w:sz w:val="24"/>
          <w:szCs w:val="24"/>
        </w:rPr>
        <w:t>д</w:t>
      </w:r>
      <w:proofErr w:type="spellEnd"/>
      <w:r w:rsidRPr="006915B9">
        <w:rPr>
          <w:rFonts w:ascii="Times New Roman" w:hAnsi="Times New Roman"/>
          <w:sz w:val="24"/>
          <w:szCs w:val="24"/>
        </w:rPr>
        <w:t xml:space="preserve"> пути (р.п</w:t>
      </w:r>
      <w:proofErr w:type="gramStart"/>
      <w:r w:rsidRPr="006915B9">
        <w:rPr>
          <w:rFonts w:ascii="Times New Roman" w:hAnsi="Times New Roman"/>
          <w:sz w:val="24"/>
          <w:szCs w:val="24"/>
        </w:rPr>
        <w:t>.Ю</w:t>
      </w:r>
      <w:proofErr w:type="gramEnd"/>
      <w:r w:rsidRPr="006915B9">
        <w:rPr>
          <w:rFonts w:ascii="Times New Roman" w:hAnsi="Times New Roman"/>
          <w:sz w:val="24"/>
          <w:szCs w:val="24"/>
        </w:rPr>
        <w:t>рты);</w:t>
      </w:r>
    </w:p>
    <w:p w:rsidR="001104D3" w:rsidRPr="006915B9" w:rsidRDefault="001104D3" w:rsidP="00110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>-обеспечени</w:t>
      </w:r>
      <w:r>
        <w:rPr>
          <w:rFonts w:ascii="Times New Roman" w:hAnsi="Times New Roman"/>
          <w:sz w:val="24"/>
          <w:szCs w:val="24"/>
        </w:rPr>
        <w:t>и</w:t>
      </w:r>
      <w:r w:rsidRPr="006915B9">
        <w:rPr>
          <w:rFonts w:ascii="Times New Roman" w:hAnsi="Times New Roman"/>
          <w:sz w:val="24"/>
          <w:szCs w:val="24"/>
        </w:rPr>
        <w:t xml:space="preserve"> лекарствами населения в отсутствие аптеки (с</w:t>
      </w:r>
      <w:proofErr w:type="gramStart"/>
      <w:r w:rsidRPr="006915B9">
        <w:rPr>
          <w:rFonts w:ascii="Times New Roman" w:hAnsi="Times New Roman"/>
          <w:sz w:val="24"/>
          <w:szCs w:val="24"/>
        </w:rPr>
        <w:t>.Ш</w:t>
      </w:r>
      <w:proofErr w:type="gramEnd"/>
      <w:r w:rsidRPr="006915B9">
        <w:rPr>
          <w:rFonts w:ascii="Times New Roman" w:hAnsi="Times New Roman"/>
          <w:sz w:val="24"/>
          <w:szCs w:val="24"/>
        </w:rPr>
        <w:t>иткино);</w:t>
      </w:r>
    </w:p>
    <w:p w:rsidR="001104D3" w:rsidRPr="006915B9" w:rsidRDefault="001104D3" w:rsidP="00110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>-уборк</w:t>
      </w:r>
      <w:r>
        <w:rPr>
          <w:rFonts w:ascii="Times New Roman" w:hAnsi="Times New Roman"/>
          <w:sz w:val="24"/>
          <w:szCs w:val="24"/>
        </w:rPr>
        <w:t>и</w:t>
      </w:r>
      <w:r w:rsidRPr="006915B9">
        <w:rPr>
          <w:rFonts w:ascii="Times New Roman" w:hAnsi="Times New Roman"/>
          <w:sz w:val="24"/>
          <w:szCs w:val="24"/>
        </w:rPr>
        <w:t xml:space="preserve"> спиленных под электросетями деревьев (ж/</w:t>
      </w:r>
      <w:proofErr w:type="spellStart"/>
      <w:r w:rsidRPr="006915B9">
        <w:rPr>
          <w:rFonts w:ascii="Times New Roman" w:hAnsi="Times New Roman"/>
          <w:sz w:val="24"/>
          <w:szCs w:val="24"/>
        </w:rPr>
        <w:t>д</w:t>
      </w:r>
      <w:proofErr w:type="spellEnd"/>
      <w:r w:rsidRPr="006915B9">
        <w:rPr>
          <w:rFonts w:ascii="Times New Roman" w:hAnsi="Times New Roman"/>
          <w:sz w:val="24"/>
          <w:szCs w:val="24"/>
        </w:rPr>
        <w:t xml:space="preserve"> ст</w:t>
      </w:r>
      <w:proofErr w:type="gramStart"/>
      <w:r w:rsidRPr="006915B9">
        <w:rPr>
          <w:rFonts w:ascii="Times New Roman" w:hAnsi="Times New Roman"/>
          <w:sz w:val="24"/>
          <w:szCs w:val="24"/>
        </w:rPr>
        <w:t>.О</w:t>
      </w:r>
      <w:proofErr w:type="gramEnd"/>
      <w:r w:rsidRPr="006915B9">
        <w:rPr>
          <w:rFonts w:ascii="Times New Roman" w:hAnsi="Times New Roman"/>
          <w:sz w:val="24"/>
          <w:szCs w:val="24"/>
        </w:rPr>
        <w:t>блепиха);</w:t>
      </w:r>
    </w:p>
    <w:p w:rsidR="001104D3" w:rsidRPr="00781C29" w:rsidRDefault="001104D3" w:rsidP="00110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1C29">
        <w:rPr>
          <w:rFonts w:ascii="Times New Roman" w:hAnsi="Times New Roman"/>
          <w:sz w:val="24"/>
          <w:szCs w:val="24"/>
        </w:rPr>
        <w:t>Не решен вопрос д</w:t>
      </w:r>
      <w:r>
        <w:rPr>
          <w:rFonts w:ascii="Times New Roman" w:hAnsi="Times New Roman"/>
          <w:sz w:val="24"/>
          <w:szCs w:val="24"/>
        </w:rPr>
        <w:t>обавлени</w:t>
      </w:r>
      <w:r w:rsidRPr="00781C29">
        <w:rPr>
          <w:rFonts w:ascii="Times New Roman" w:hAnsi="Times New Roman"/>
          <w:sz w:val="24"/>
          <w:szCs w:val="24"/>
        </w:rPr>
        <w:t>я общего вагона к пассажирскому пое</w:t>
      </w:r>
      <w:r>
        <w:rPr>
          <w:rFonts w:ascii="Times New Roman" w:hAnsi="Times New Roman"/>
          <w:sz w:val="24"/>
          <w:szCs w:val="24"/>
        </w:rPr>
        <w:t>зду «Новосибирск-Усть-Илимск» в связи с дефицитом вагонного парка.</w:t>
      </w:r>
    </w:p>
    <w:p w:rsidR="001104D3" w:rsidRPr="0067531D" w:rsidRDefault="001104D3" w:rsidP="00110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7531D">
        <w:rPr>
          <w:rFonts w:ascii="Times New Roman" w:hAnsi="Times New Roman"/>
          <w:sz w:val="24"/>
          <w:szCs w:val="24"/>
        </w:rPr>
        <w:t>а контроле депутата Законодательного Собрания Иркутс</w:t>
      </w:r>
      <w:r>
        <w:rPr>
          <w:rFonts w:ascii="Times New Roman" w:hAnsi="Times New Roman"/>
          <w:sz w:val="24"/>
          <w:szCs w:val="24"/>
        </w:rPr>
        <w:t xml:space="preserve">кой области </w:t>
      </w:r>
      <w:proofErr w:type="spellStart"/>
      <w:r>
        <w:rPr>
          <w:rFonts w:ascii="Times New Roman" w:hAnsi="Times New Roman"/>
          <w:sz w:val="24"/>
          <w:szCs w:val="24"/>
        </w:rPr>
        <w:t>Шпакова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В.Ю. находится решение вопроса об установке </w:t>
      </w:r>
      <w:r w:rsidRPr="0067531D">
        <w:rPr>
          <w:rFonts w:ascii="Times New Roman" w:hAnsi="Times New Roman"/>
          <w:sz w:val="24"/>
          <w:szCs w:val="24"/>
        </w:rPr>
        <w:t xml:space="preserve">модульного здания «Пригородный павильон» на базе 2-х </w:t>
      </w:r>
      <w:proofErr w:type="spellStart"/>
      <w:r w:rsidRPr="0067531D">
        <w:rPr>
          <w:rFonts w:ascii="Times New Roman" w:hAnsi="Times New Roman"/>
          <w:sz w:val="24"/>
          <w:szCs w:val="24"/>
        </w:rPr>
        <w:t>блок-контейнеров</w:t>
      </w:r>
      <w:proofErr w:type="spellEnd"/>
      <w:r w:rsidRPr="0067531D">
        <w:rPr>
          <w:rFonts w:ascii="Times New Roman" w:hAnsi="Times New Roman"/>
          <w:sz w:val="24"/>
          <w:szCs w:val="24"/>
        </w:rPr>
        <w:t xml:space="preserve">  на ст</w:t>
      </w:r>
      <w:proofErr w:type="gramStart"/>
      <w:r w:rsidRPr="0067531D">
        <w:rPr>
          <w:rFonts w:ascii="Times New Roman" w:hAnsi="Times New Roman"/>
          <w:sz w:val="24"/>
          <w:szCs w:val="24"/>
        </w:rPr>
        <w:t>.Р</w:t>
      </w:r>
      <w:proofErr w:type="gramEnd"/>
      <w:r w:rsidRPr="0067531D">
        <w:rPr>
          <w:rFonts w:ascii="Times New Roman" w:hAnsi="Times New Roman"/>
          <w:sz w:val="24"/>
          <w:szCs w:val="24"/>
        </w:rPr>
        <w:t xml:space="preserve">азгон (мероприятие включено на 2022 год  в инвестиционную программу Дирекции пассажирских обустройств </w:t>
      </w:r>
      <w:proofErr w:type="spellStart"/>
      <w:r w:rsidRPr="0067531D">
        <w:rPr>
          <w:rFonts w:ascii="Times New Roman" w:hAnsi="Times New Roman"/>
          <w:sz w:val="24"/>
          <w:szCs w:val="24"/>
        </w:rPr>
        <w:t>Восточно-Сибирской</w:t>
      </w:r>
      <w:proofErr w:type="spellEnd"/>
      <w:r w:rsidRPr="0067531D">
        <w:rPr>
          <w:rFonts w:ascii="Times New Roman" w:hAnsi="Times New Roman"/>
          <w:sz w:val="24"/>
          <w:szCs w:val="24"/>
        </w:rPr>
        <w:t xml:space="preserve"> железной дороги).</w:t>
      </w:r>
    </w:p>
    <w:p w:rsidR="001104D3" w:rsidRPr="006915B9" w:rsidRDefault="001104D3" w:rsidP="00110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Опасная ситуация с отсутствием пешеходного перехода </w:t>
      </w:r>
      <w:proofErr w:type="gramStart"/>
      <w:r>
        <w:rPr>
          <w:rFonts w:ascii="Times New Roman" w:hAnsi="Times New Roman"/>
          <w:sz w:val="24"/>
          <w:szCs w:val="24"/>
        </w:rPr>
        <w:t>через ж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пути вызывала жалобы жителей</w:t>
      </w:r>
      <w:r w:rsidRPr="00691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915B9">
        <w:rPr>
          <w:rFonts w:ascii="Times New Roman" w:hAnsi="Times New Roman"/>
          <w:sz w:val="24"/>
          <w:szCs w:val="24"/>
        </w:rPr>
        <w:t xml:space="preserve">благодаря инициативе депутата районной Думы по избирательному округу №11 </w:t>
      </w:r>
      <w:proofErr w:type="spellStart"/>
      <w:r w:rsidRPr="006915B9">
        <w:rPr>
          <w:rFonts w:ascii="Times New Roman" w:hAnsi="Times New Roman"/>
          <w:sz w:val="24"/>
          <w:szCs w:val="24"/>
        </w:rPr>
        <w:t>Бунис</w:t>
      </w:r>
      <w:proofErr w:type="spellEnd"/>
      <w:r w:rsidRPr="006915B9">
        <w:rPr>
          <w:rFonts w:ascii="Times New Roman" w:hAnsi="Times New Roman"/>
          <w:sz w:val="24"/>
          <w:szCs w:val="24"/>
        </w:rPr>
        <w:t xml:space="preserve"> Л.М.</w:t>
      </w:r>
      <w:r>
        <w:rPr>
          <w:rFonts w:ascii="Times New Roman" w:hAnsi="Times New Roman"/>
          <w:sz w:val="24"/>
          <w:szCs w:val="24"/>
        </w:rPr>
        <w:t xml:space="preserve">,   переход был оборудован.   </w:t>
      </w:r>
      <w:r w:rsidRPr="00691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6915B9">
        <w:rPr>
          <w:rFonts w:ascii="Times New Roman" w:hAnsi="Times New Roman"/>
          <w:sz w:val="24"/>
          <w:szCs w:val="24"/>
        </w:rPr>
        <w:t xml:space="preserve">собую благодарность   за оперативную организацию работ </w:t>
      </w:r>
      <w:r>
        <w:rPr>
          <w:rFonts w:ascii="Times New Roman" w:hAnsi="Times New Roman"/>
          <w:sz w:val="24"/>
          <w:szCs w:val="24"/>
        </w:rPr>
        <w:t xml:space="preserve">по устройству перехода </w:t>
      </w:r>
      <w:r w:rsidRPr="006915B9">
        <w:rPr>
          <w:rFonts w:ascii="Times New Roman" w:hAnsi="Times New Roman"/>
          <w:sz w:val="24"/>
          <w:szCs w:val="24"/>
        </w:rPr>
        <w:t xml:space="preserve">и внимание к проблемам простых жителей выражаю  </w:t>
      </w:r>
      <w:r>
        <w:rPr>
          <w:rFonts w:ascii="Times New Roman" w:hAnsi="Times New Roman"/>
          <w:sz w:val="24"/>
          <w:szCs w:val="24"/>
        </w:rPr>
        <w:t>заместителю начальника</w:t>
      </w:r>
      <w:r w:rsidRPr="006915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Восточно-Сибирской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дирекции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инфраструктуры-начальнику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Тайшетского отдела инфраструктуры </w:t>
      </w:r>
      <w:proofErr w:type="spellStart"/>
      <w:r w:rsidRPr="006915B9">
        <w:rPr>
          <w:rFonts w:ascii="Times New Roman" w:hAnsi="Times New Roman"/>
          <w:sz w:val="24"/>
          <w:szCs w:val="24"/>
        </w:rPr>
        <w:t>Каренда</w:t>
      </w:r>
      <w:proofErr w:type="spellEnd"/>
      <w:r w:rsidRPr="006915B9">
        <w:rPr>
          <w:rFonts w:ascii="Times New Roman" w:hAnsi="Times New Roman"/>
          <w:sz w:val="24"/>
          <w:szCs w:val="24"/>
        </w:rPr>
        <w:t xml:space="preserve"> В.В.</w:t>
      </w:r>
    </w:p>
    <w:p w:rsidR="001104D3" w:rsidRPr="000E3E89" w:rsidRDefault="001104D3" w:rsidP="00110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915B9">
        <w:rPr>
          <w:rFonts w:ascii="Times New Roman" w:hAnsi="Times New Roman"/>
          <w:sz w:val="24"/>
          <w:szCs w:val="24"/>
        </w:rPr>
        <w:t xml:space="preserve">Наряду с депутатами Думы Тайшетского района принял  активное участие в </w:t>
      </w:r>
      <w:r w:rsidRPr="000E3E89">
        <w:rPr>
          <w:rFonts w:ascii="Times New Roman" w:hAnsi="Times New Roman"/>
          <w:sz w:val="24"/>
          <w:szCs w:val="24"/>
          <w:u w:val="single"/>
        </w:rPr>
        <w:t>ряде социальных проектов:</w:t>
      </w:r>
    </w:p>
    <w:p w:rsidR="001104D3" w:rsidRDefault="001104D3" w:rsidP="00110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15B9">
        <w:rPr>
          <w:rFonts w:ascii="Times New Roman" w:hAnsi="Times New Roman"/>
          <w:sz w:val="24"/>
          <w:szCs w:val="24"/>
        </w:rPr>
        <w:t xml:space="preserve">- акции «Спасибо медработникам», направленной на поддержку врачей и медицинских работников, занимавшихся лечением зараженных </w:t>
      </w:r>
      <w:proofErr w:type="spellStart"/>
      <w:r w:rsidRPr="006915B9">
        <w:rPr>
          <w:rFonts w:ascii="Times New Roman" w:hAnsi="Times New Roman"/>
          <w:sz w:val="24"/>
          <w:szCs w:val="24"/>
        </w:rPr>
        <w:t>коронавирусом</w:t>
      </w:r>
      <w:proofErr w:type="spellEnd"/>
      <w:r w:rsidRPr="006915B9">
        <w:rPr>
          <w:rFonts w:ascii="Times New Roman" w:hAnsi="Times New Roman"/>
          <w:sz w:val="24"/>
          <w:szCs w:val="24"/>
        </w:rPr>
        <w:t xml:space="preserve">  в </w:t>
      </w:r>
      <w:r w:rsidRPr="006915B9">
        <w:rPr>
          <w:rFonts w:ascii="Times New Roman" w:hAnsi="Times New Roman"/>
          <w:sz w:val="24"/>
          <w:szCs w:val="24"/>
        </w:rPr>
        <w:lastRenderedPageBreak/>
        <w:t>отделениях Тайшетской</w:t>
      </w:r>
      <w:r w:rsidRPr="006915B9">
        <w:rPr>
          <w:rFonts w:ascii="Times New Roman" w:hAnsi="Times New Roman"/>
          <w:sz w:val="24"/>
          <w:szCs w:val="24"/>
        </w:rPr>
        <w:tab/>
        <w:t xml:space="preserve"> районной больницы: служебный автомобиль председателя Думы предоставлялся для обслуживания  в черте города и близлежащих населенных пунктах вызовов врачей, в том числе педиатров; содействовал  передаче  около </w:t>
      </w:r>
      <w:r w:rsidRPr="000A39CF">
        <w:rPr>
          <w:rFonts w:ascii="Times New Roman" w:hAnsi="Times New Roman"/>
          <w:sz w:val="24"/>
          <w:szCs w:val="24"/>
        </w:rPr>
        <w:t xml:space="preserve">ста </w:t>
      </w:r>
      <w:r w:rsidRPr="006915B9">
        <w:rPr>
          <w:rFonts w:ascii="Times New Roman" w:hAnsi="Times New Roman"/>
          <w:sz w:val="24"/>
          <w:szCs w:val="24"/>
        </w:rPr>
        <w:t>матрацев</w:t>
      </w:r>
      <w:r>
        <w:rPr>
          <w:rFonts w:ascii="Times New Roman" w:hAnsi="Times New Roman"/>
          <w:sz w:val="24"/>
          <w:szCs w:val="24"/>
        </w:rPr>
        <w:t xml:space="preserve">, а также  кроватей, постельных принадлежностей </w:t>
      </w:r>
      <w:r w:rsidRPr="00691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91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продуктовых наборов</w:t>
      </w:r>
      <w:r w:rsidRPr="006915B9">
        <w:rPr>
          <w:rFonts w:ascii="Times New Roman" w:hAnsi="Times New Roman"/>
          <w:sz w:val="24"/>
          <w:szCs w:val="24"/>
        </w:rPr>
        <w:t xml:space="preserve"> пациентам терапевтического отделен</w:t>
      </w:r>
      <w:r>
        <w:rPr>
          <w:rFonts w:ascii="Times New Roman" w:hAnsi="Times New Roman"/>
          <w:sz w:val="24"/>
          <w:szCs w:val="24"/>
        </w:rPr>
        <w:t>ия Тайшетской районной больницы;</w:t>
      </w:r>
      <w:proofErr w:type="gramEnd"/>
    </w:p>
    <w:p w:rsidR="001104D3" w:rsidRDefault="001104D3" w:rsidP="00110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 xml:space="preserve">- адресной помощи в виде вручения новогодних подарков и  </w:t>
      </w:r>
      <w:r>
        <w:rPr>
          <w:rFonts w:ascii="Times New Roman" w:hAnsi="Times New Roman"/>
          <w:sz w:val="24"/>
          <w:szCs w:val="24"/>
        </w:rPr>
        <w:t>подарков для первоклассников</w:t>
      </w:r>
      <w:r w:rsidRPr="006915B9">
        <w:rPr>
          <w:rFonts w:ascii="Times New Roman" w:hAnsi="Times New Roman"/>
          <w:sz w:val="24"/>
          <w:szCs w:val="24"/>
        </w:rPr>
        <w:t xml:space="preserve">   для детей  специальной (коррекци</w:t>
      </w:r>
      <w:r>
        <w:rPr>
          <w:rFonts w:ascii="Times New Roman" w:hAnsi="Times New Roman"/>
          <w:sz w:val="24"/>
          <w:szCs w:val="24"/>
        </w:rPr>
        <w:t>онной) школы-интерната 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виток; детей </w:t>
      </w:r>
      <w:proofErr w:type="spellStart"/>
      <w:r>
        <w:rPr>
          <w:rFonts w:ascii="Times New Roman" w:hAnsi="Times New Roman"/>
          <w:sz w:val="24"/>
          <w:szCs w:val="24"/>
        </w:rPr>
        <w:t>Шелеховской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СОШ;</w:t>
      </w:r>
      <w:r w:rsidRPr="006915B9">
        <w:rPr>
          <w:rFonts w:ascii="Times New Roman" w:hAnsi="Times New Roman"/>
          <w:sz w:val="24"/>
          <w:szCs w:val="24"/>
        </w:rPr>
        <w:t xml:space="preserve"> детей, находящихся на излечении в детском, терапевтическом и инфекционн</w:t>
      </w:r>
      <w:r>
        <w:rPr>
          <w:rFonts w:ascii="Times New Roman" w:hAnsi="Times New Roman"/>
          <w:sz w:val="24"/>
          <w:szCs w:val="24"/>
        </w:rPr>
        <w:t>ом отделениях районной больницы;</w:t>
      </w:r>
      <w:r w:rsidRPr="006915B9">
        <w:rPr>
          <w:rFonts w:ascii="Times New Roman" w:hAnsi="Times New Roman"/>
          <w:sz w:val="24"/>
          <w:szCs w:val="24"/>
        </w:rPr>
        <w:t xml:space="preserve"> для детей из многодетных и малообеспеченных семей</w:t>
      </w:r>
      <w:r>
        <w:rPr>
          <w:rFonts w:ascii="Times New Roman" w:hAnsi="Times New Roman"/>
          <w:sz w:val="24"/>
          <w:szCs w:val="24"/>
        </w:rPr>
        <w:t>;</w:t>
      </w:r>
      <w:r w:rsidRPr="006915B9">
        <w:rPr>
          <w:rFonts w:ascii="Times New Roman" w:hAnsi="Times New Roman"/>
          <w:sz w:val="24"/>
          <w:szCs w:val="24"/>
        </w:rPr>
        <w:t xml:space="preserve"> </w:t>
      </w:r>
    </w:p>
    <w:p w:rsidR="001104D3" w:rsidRPr="006915B9" w:rsidRDefault="001104D3" w:rsidP="00110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>- оказании помощи пострадавшей от пожара семь</w:t>
      </w:r>
      <w:r>
        <w:rPr>
          <w:rFonts w:ascii="Times New Roman" w:hAnsi="Times New Roman"/>
          <w:sz w:val="24"/>
          <w:szCs w:val="24"/>
        </w:rPr>
        <w:t>е  с несовершеннолетними детьми</w:t>
      </w:r>
      <w:r w:rsidRPr="006915B9">
        <w:rPr>
          <w:rFonts w:ascii="Times New Roman" w:hAnsi="Times New Roman"/>
          <w:sz w:val="24"/>
          <w:szCs w:val="24"/>
        </w:rPr>
        <w:t xml:space="preserve">  (ул</w:t>
      </w:r>
      <w:proofErr w:type="gramStart"/>
      <w:r w:rsidRPr="006915B9">
        <w:rPr>
          <w:rFonts w:ascii="Times New Roman" w:hAnsi="Times New Roman"/>
          <w:sz w:val="24"/>
          <w:szCs w:val="24"/>
        </w:rPr>
        <w:t>.С</w:t>
      </w:r>
      <w:proofErr w:type="gramEnd"/>
      <w:r w:rsidRPr="006915B9">
        <w:rPr>
          <w:rFonts w:ascii="Times New Roman" w:hAnsi="Times New Roman"/>
          <w:sz w:val="24"/>
          <w:szCs w:val="24"/>
        </w:rPr>
        <w:t xml:space="preserve">еверовокзальная,5) </w:t>
      </w:r>
      <w:r>
        <w:rPr>
          <w:rFonts w:ascii="Times New Roman" w:hAnsi="Times New Roman"/>
          <w:sz w:val="24"/>
          <w:szCs w:val="24"/>
        </w:rPr>
        <w:t>;</w:t>
      </w:r>
    </w:p>
    <w:p w:rsidR="001104D3" w:rsidRDefault="001104D3" w:rsidP="00110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 xml:space="preserve">- праздничных </w:t>
      </w:r>
      <w:proofErr w:type="gramStart"/>
      <w:r w:rsidRPr="006915B9">
        <w:rPr>
          <w:rFonts w:ascii="Times New Roman" w:hAnsi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691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посвященных празднованию 76-й годовщины Великой Победы;</w:t>
      </w:r>
    </w:p>
    <w:p w:rsidR="001104D3" w:rsidRPr="006915B9" w:rsidRDefault="001104D3" w:rsidP="00110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более 200 книг </w:t>
      </w:r>
      <w:r w:rsidRPr="00691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художественной литературы из личной библиотеки передал в </w:t>
      </w:r>
      <w:proofErr w:type="spellStart"/>
      <w:r>
        <w:rPr>
          <w:rFonts w:ascii="Times New Roman" w:hAnsi="Times New Roman"/>
          <w:sz w:val="24"/>
          <w:szCs w:val="24"/>
        </w:rPr>
        <w:t>Половино-Черемховский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Дом культуры.  </w:t>
      </w:r>
    </w:p>
    <w:p w:rsidR="001104D3" w:rsidRPr="006915B9" w:rsidRDefault="001104D3" w:rsidP="00110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 xml:space="preserve"> </w:t>
      </w:r>
    </w:p>
    <w:p w:rsidR="001104D3" w:rsidRPr="006915B9" w:rsidRDefault="001104D3" w:rsidP="001104D3">
      <w:pPr>
        <w:pStyle w:val="Con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6915B9">
        <w:rPr>
          <w:rFonts w:ascii="Times New Roman" w:hAnsi="Times New Roman"/>
          <w:b/>
          <w:i/>
          <w:sz w:val="24"/>
          <w:szCs w:val="24"/>
        </w:rPr>
        <w:t>Взаимодействие с органами местного самоуправления, государственной власти, федеральными органами, общественными объединениями</w:t>
      </w:r>
    </w:p>
    <w:p w:rsidR="001104D3" w:rsidRPr="006915B9" w:rsidRDefault="001104D3" w:rsidP="00110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5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104D3" w:rsidRPr="000F4958" w:rsidRDefault="001104D3" w:rsidP="00110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915B9">
        <w:rPr>
          <w:rFonts w:ascii="Times New Roman" w:hAnsi="Times New Roman"/>
          <w:sz w:val="24"/>
          <w:szCs w:val="24"/>
        </w:rPr>
        <w:t>В 2020-2021гг. году принял участие</w:t>
      </w:r>
      <w:r>
        <w:rPr>
          <w:rFonts w:ascii="Times New Roman" w:hAnsi="Times New Roman"/>
          <w:sz w:val="24"/>
          <w:szCs w:val="24"/>
        </w:rPr>
        <w:t xml:space="preserve"> в режиме </w:t>
      </w:r>
      <w:r w:rsidRPr="000F4958">
        <w:rPr>
          <w:rFonts w:ascii="Times New Roman" w:hAnsi="Times New Roman"/>
          <w:sz w:val="24"/>
          <w:szCs w:val="24"/>
          <w:u w:val="single"/>
        </w:rPr>
        <w:t>видеоконференц-связи:</w:t>
      </w:r>
    </w:p>
    <w:p w:rsidR="001104D3" w:rsidRPr="006915B9" w:rsidRDefault="001104D3" w:rsidP="00110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семинаре Законодательного Собрания Иркутской области; </w:t>
      </w:r>
    </w:p>
    <w:p w:rsidR="001104D3" w:rsidRDefault="001104D3" w:rsidP="001104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9E3D6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12BF">
        <w:rPr>
          <w:rFonts w:ascii="Times New Roman" w:hAnsi="Times New Roman"/>
          <w:sz w:val="24"/>
          <w:szCs w:val="24"/>
        </w:rPr>
        <w:t>заседании Совета Законодательного Собрания Иркутской области</w:t>
      </w:r>
      <w:r w:rsidRPr="006915B9">
        <w:rPr>
          <w:rFonts w:ascii="Times New Roman" w:hAnsi="Times New Roman"/>
          <w:b/>
          <w:sz w:val="24"/>
          <w:szCs w:val="24"/>
        </w:rPr>
        <w:t xml:space="preserve"> </w:t>
      </w:r>
      <w:r w:rsidRPr="006915B9">
        <w:rPr>
          <w:rFonts w:ascii="Times New Roman" w:hAnsi="Times New Roman"/>
          <w:sz w:val="24"/>
          <w:szCs w:val="24"/>
        </w:rPr>
        <w:t>по взаимодействию с представительными органами муниципальных образований Иркутской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1104D3" w:rsidRDefault="001104D3" w:rsidP="001104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12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212BF">
        <w:rPr>
          <w:rFonts w:ascii="Times New Roman" w:hAnsi="Times New Roman"/>
          <w:sz w:val="24"/>
          <w:szCs w:val="24"/>
        </w:rPr>
        <w:t>пяти заседаниях Депутатского штаба по</w:t>
      </w:r>
      <w:r>
        <w:rPr>
          <w:rFonts w:ascii="Times New Roman" w:hAnsi="Times New Roman"/>
          <w:sz w:val="24"/>
          <w:szCs w:val="24"/>
        </w:rPr>
        <w:t xml:space="preserve"> предупреждению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при Законодательном Собрании Иркутской области;</w:t>
      </w:r>
    </w:p>
    <w:p w:rsidR="001104D3" w:rsidRDefault="001104D3" w:rsidP="001104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</w:t>
      </w:r>
      <w:r w:rsidRPr="00EA3474">
        <w:rPr>
          <w:rFonts w:ascii="Times New Roman" w:hAnsi="Times New Roman" w:cs="Times New Roman"/>
          <w:sz w:val="24"/>
          <w:szCs w:val="24"/>
        </w:rPr>
        <w:t>расширенном заседании коми</w:t>
      </w:r>
      <w:r>
        <w:rPr>
          <w:rFonts w:ascii="Times New Roman" w:hAnsi="Times New Roman" w:cs="Times New Roman"/>
          <w:sz w:val="24"/>
          <w:szCs w:val="24"/>
        </w:rPr>
        <w:t>тета по бюджету, ценообразовании, финансово-экономическому и</w:t>
      </w:r>
      <w:r w:rsidRPr="00EA3474">
        <w:rPr>
          <w:rFonts w:ascii="Times New Roman" w:hAnsi="Times New Roman" w:cs="Times New Roman"/>
          <w:sz w:val="24"/>
          <w:szCs w:val="24"/>
        </w:rPr>
        <w:t xml:space="preserve"> налоговому законодательству Законод</w:t>
      </w:r>
      <w:r>
        <w:rPr>
          <w:rFonts w:ascii="Times New Roman" w:hAnsi="Times New Roman" w:cs="Times New Roman"/>
          <w:sz w:val="24"/>
          <w:szCs w:val="24"/>
        </w:rPr>
        <w:t>ательного Собрания Иркутской об</w:t>
      </w:r>
      <w:r w:rsidRPr="00EA3474">
        <w:rPr>
          <w:rFonts w:ascii="Times New Roman" w:hAnsi="Times New Roman" w:cs="Times New Roman"/>
          <w:sz w:val="24"/>
          <w:szCs w:val="24"/>
        </w:rPr>
        <w:t>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04D3" w:rsidRPr="00EA3474" w:rsidRDefault="001104D3" w:rsidP="001104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публичных слушаниях по проекту закона Иркутской области «Об исполнении областного бюджета за 2020 год».    </w:t>
      </w:r>
    </w:p>
    <w:p w:rsidR="001104D3" w:rsidRDefault="001104D3" w:rsidP="001104D3">
      <w:pPr>
        <w:pStyle w:val="ConsNormal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В дальнейшем,   при выполнении обязанностей депутата Думы Тайшетского района, надеюсь на тесное взаимодействие с жителями не только своего избирательного округа, но и района в целом. </w:t>
      </w:r>
      <w:proofErr w:type="gramStart"/>
      <w:r>
        <w:rPr>
          <w:rFonts w:ascii="Times New Roman" w:hAnsi="Times New Roman"/>
          <w:sz w:val="24"/>
          <w:szCs w:val="24"/>
        </w:rPr>
        <w:t>Уверен</w:t>
      </w:r>
      <w:proofErr w:type="gramEnd"/>
      <w:r>
        <w:rPr>
          <w:rFonts w:ascii="Times New Roman" w:hAnsi="Times New Roman"/>
          <w:sz w:val="24"/>
          <w:szCs w:val="24"/>
        </w:rPr>
        <w:t xml:space="preserve"> в    плодотворном сотрудничестве  с органами местного самоуправления, с коллегами-депутатами разных уровней представительной (законодательной)  власти,  органами государственной власти, федеральными органами, общественными объединениями, руководителями предприятий, учреждений и организаций, осуществляющих свою деятельность  на территории Тайшетского района. </w:t>
      </w:r>
    </w:p>
    <w:p w:rsidR="001104D3" w:rsidRDefault="001104D3" w:rsidP="001104D3">
      <w:pPr>
        <w:pStyle w:val="ConsNormal"/>
        <w:ind w:right="-1"/>
        <w:jc w:val="both"/>
        <w:rPr>
          <w:rFonts w:ascii="Times New Roman" w:hAnsi="Times New Roman"/>
          <w:sz w:val="28"/>
        </w:rPr>
      </w:pPr>
    </w:p>
    <w:p w:rsidR="001104D3" w:rsidRDefault="001104D3" w:rsidP="001104D3">
      <w:pPr>
        <w:pStyle w:val="ConsNormal"/>
        <w:ind w:right="-1"/>
        <w:jc w:val="both"/>
        <w:rPr>
          <w:rFonts w:ascii="Times New Roman" w:hAnsi="Times New Roman"/>
          <w:sz w:val="28"/>
        </w:rPr>
      </w:pPr>
    </w:p>
    <w:p w:rsidR="001104D3" w:rsidRDefault="001104D3" w:rsidP="001104D3">
      <w:pPr>
        <w:pStyle w:val="ConsNormal"/>
        <w:ind w:right="-1"/>
        <w:jc w:val="both"/>
        <w:rPr>
          <w:rFonts w:ascii="Times New Roman" w:hAnsi="Times New Roman"/>
          <w:sz w:val="28"/>
        </w:rPr>
      </w:pPr>
    </w:p>
    <w:p w:rsidR="001104D3" w:rsidRDefault="001104D3" w:rsidP="001104D3">
      <w:pPr>
        <w:pStyle w:val="ConsNormal"/>
        <w:ind w:right="-1"/>
        <w:jc w:val="both"/>
        <w:rPr>
          <w:rFonts w:ascii="Times New Roman" w:hAnsi="Times New Roman"/>
          <w:sz w:val="28"/>
        </w:rPr>
      </w:pPr>
    </w:p>
    <w:p w:rsidR="00D8328D" w:rsidRDefault="00D8328D"/>
    <w:sectPr w:rsidR="00D8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66B"/>
    <w:multiLevelType w:val="hybridMultilevel"/>
    <w:tmpl w:val="F6E4460C"/>
    <w:lvl w:ilvl="0" w:tplc="00749E8A">
      <w:start w:val="1"/>
      <w:numFmt w:val="upperRoman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4D3"/>
    <w:rsid w:val="001104D3"/>
    <w:rsid w:val="00D8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04D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1104D3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1104D3"/>
    <w:pPr>
      <w:widowControl w:val="0"/>
      <w:shd w:val="clear" w:color="auto" w:fill="FFFFFF"/>
      <w:spacing w:after="0" w:line="240" w:lineRule="atLeast"/>
      <w:ind w:hanging="560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0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1336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2021-11-08T06:57:00Z</dcterms:created>
  <dcterms:modified xsi:type="dcterms:W3CDTF">2021-11-08T07:07:00Z</dcterms:modified>
</cp:coreProperties>
</file>